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DB5D0" w14:textId="69C065EA" w:rsidR="002F1EE2" w:rsidRPr="00F04A87" w:rsidRDefault="002252B5" w:rsidP="00F04A87">
      <w:pPr>
        <w:spacing w:before="120" w:after="120" w:line="24" w:lineRule="atLeast"/>
        <w:jc w:val="right"/>
        <w:rPr>
          <w:rFonts w:ascii="Calibri" w:hAnsi="Calibri" w:cs="Calibri"/>
          <w:b/>
          <w:sz w:val="24"/>
          <w:szCs w:val="24"/>
        </w:rPr>
      </w:pPr>
      <w:r w:rsidRPr="00F04A87">
        <w:rPr>
          <w:rFonts w:ascii="Calibri" w:hAnsi="Calibri" w:cs="Calibri"/>
          <w:b/>
          <w:sz w:val="24"/>
          <w:szCs w:val="24"/>
        </w:rPr>
        <w:t>Załącznik nr</w:t>
      </w:r>
      <w:r w:rsidR="00A96A08" w:rsidRPr="00F04A87">
        <w:rPr>
          <w:rFonts w:ascii="Calibri" w:hAnsi="Calibri" w:cs="Calibri"/>
          <w:b/>
          <w:sz w:val="24"/>
          <w:szCs w:val="24"/>
        </w:rPr>
        <w:t xml:space="preserve"> </w:t>
      </w:r>
      <w:r w:rsidR="00EB42D2" w:rsidRPr="00F04A87">
        <w:rPr>
          <w:rFonts w:ascii="Calibri" w:hAnsi="Calibri" w:cs="Calibri"/>
          <w:b/>
          <w:sz w:val="24"/>
          <w:szCs w:val="24"/>
        </w:rPr>
        <w:t>1</w:t>
      </w:r>
      <w:r w:rsidR="00B76705">
        <w:rPr>
          <w:rFonts w:ascii="Calibri" w:hAnsi="Calibri" w:cs="Calibri"/>
          <w:b/>
          <w:sz w:val="24"/>
          <w:szCs w:val="24"/>
        </w:rPr>
        <w:t>.</w:t>
      </w:r>
      <w:r w:rsidR="004B04CF">
        <w:rPr>
          <w:rFonts w:ascii="Calibri" w:hAnsi="Calibri" w:cs="Calibri"/>
          <w:b/>
          <w:sz w:val="24"/>
          <w:szCs w:val="24"/>
        </w:rPr>
        <w:t>2</w:t>
      </w:r>
    </w:p>
    <w:p w14:paraId="0FE4C8CD" w14:textId="11BA31C5" w:rsidR="00C61A1C" w:rsidRPr="00F04A87" w:rsidRDefault="002F6275" w:rsidP="00F04A87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F04A87">
        <w:rPr>
          <w:rFonts w:ascii="Calibri" w:hAnsi="Calibri" w:cs="Calibri"/>
          <w:b/>
          <w:sz w:val="24"/>
          <w:szCs w:val="24"/>
        </w:rPr>
        <w:t>U</w:t>
      </w:r>
      <w:r w:rsidR="00C61A1C" w:rsidRPr="00F04A87">
        <w:rPr>
          <w:rFonts w:ascii="Calibri" w:hAnsi="Calibri" w:cs="Calibri"/>
          <w:b/>
          <w:sz w:val="24"/>
          <w:szCs w:val="24"/>
        </w:rPr>
        <w:t>/</w:t>
      </w:r>
      <w:r w:rsidR="00D4474C">
        <w:rPr>
          <w:rFonts w:ascii="Calibri" w:hAnsi="Calibri" w:cs="Calibri"/>
          <w:b/>
          <w:sz w:val="24"/>
          <w:szCs w:val="24"/>
        </w:rPr>
        <w:t>11</w:t>
      </w:r>
      <w:r w:rsidR="00BE6774" w:rsidRPr="00F04A87">
        <w:rPr>
          <w:rFonts w:ascii="Calibri" w:hAnsi="Calibri" w:cs="Calibri"/>
          <w:b/>
          <w:sz w:val="24"/>
          <w:szCs w:val="24"/>
        </w:rPr>
        <w:t>/202</w:t>
      </w:r>
      <w:r w:rsidR="00D4474C">
        <w:rPr>
          <w:rFonts w:ascii="Calibri" w:hAnsi="Calibri" w:cs="Calibri"/>
          <w:b/>
          <w:sz w:val="24"/>
          <w:szCs w:val="24"/>
        </w:rPr>
        <w:t>6</w:t>
      </w:r>
    </w:p>
    <w:p w14:paraId="09949B40" w14:textId="77777777" w:rsidR="00D925D4" w:rsidRPr="00F04A87" w:rsidRDefault="00D925D4" w:rsidP="00F04A87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25149A1A" w14:textId="512ADA87" w:rsidR="00C61A1C" w:rsidRPr="00F04A87" w:rsidRDefault="00B8158D" w:rsidP="00F04A87">
      <w:pPr>
        <w:spacing w:before="120" w:after="120" w:line="24" w:lineRule="atLeast"/>
        <w:jc w:val="center"/>
        <w:rPr>
          <w:rFonts w:ascii="Calibri" w:hAnsi="Calibri" w:cs="Calibri"/>
          <w:sz w:val="24"/>
          <w:szCs w:val="24"/>
        </w:rPr>
      </w:pPr>
      <w:r w:rsidRPr="00F04A87">
        <w:rPr>
          <w:rFonts w:ascii="Calibri" w:hAnsi="Calibri" w:cs="Calibri"/>
          <w:b/>
          <w:bCs/>
          <w:sz w:val="24"/>
          <w:szCs w:val="24"/>
        </w:rPr>
        <w:t>SZCZEGÓŁOWY OPIS PRZEDMIOTU ZAMÓWIENIA</w:t>
      </w:r>
      <w:r w:rsidR="00B5399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7593">
        <w:rPr>
          <w:rFonts w:ascii="Calibri" w:hAnsi="Calibri" w:cs="Calibri"/>
          <w:b/>
          <w:bCs/>
          <w:sz w:val="24"/>
          <w:szCs w:val="24"/>
        </w:rPr>
        <w:t>/</w:t>
      </w:r>
      <w:r w:rsidR="00B5399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7593">
        <w:rPr>
          <w:rFonts w:ascii="Calibri" w:hAnsi="Calibri" w:cs="Calibri"/>
          <w:b/>
          <w:bCs/>
          <w:sz w:val="24"/>
          <w:szCs w:val="24"/>
        </w:rPr>
        <w:t>UMOWY</w:t>
      </w:r>
    </w:p>
    <w:p w14:paraId="126A0558" w14:textId="77777777" w:rsidR="0080047F" w:rsidRDefault="0080047F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767EF8B9" w14:textId="07CE73FD" w:rsidR="00E7075A" w:rsidRPr="0057094E" w:rsidRDefault="00E7075A" w:rsidP="00E7075A">
      <w:pPr>
        <w:spacing w:before="120" w:after="120" w:line="24" w:lineRule="atLeast"/>
        <w:rPr>
          <w:rFonts w:cstheme="minorHAnsi"/>
          <w:sz w:val="24"/>
          <w:szCs w:val="24"/>
        </w:rPr>
      </w:pPr>
      <w:r w:rsidRPr="0057094E">
        <w:rPr>
          <w:rFonts w:cstheme="minorHAnsi"/>
          <w:sz w:val="24"/>
          <w:szCs w:val="24"/>
        </w:rPr>
        <w:t xml:space="preserve">Przedmiot zamówienia: </w:t>
      </w:r>
      <w:r w:rsidR="00D4474C" w:rsidRPr="00D4474C">
        <w:rPr>
          <w:rFonts w:cstheme="minorHAnsi"/>
          <w:b/>
          <w:sz w:val="24"/>
          <w:szCs w:val="24"/>
        </w:rPr>
        <w:t>Zakup przedłużenia wsparcia technicznego i aktualizacji dla systemów NAC i</w:t>
      </w:r>
      <w:r w:rsidR="00D4474C">
        <w:rPr>
          <w:rFonts w:cstheme="minorHAnsi"/>
          <w:b/>
          <w:sz w:val="24"/>
          <w:szCs w:val="24"/>
        </w:rPr>
        <w:t> </w:t>
      </w:r>
      <w:r w:rsidR="00D4474C" w:rsidRPr="00D4474C">
        <w:rPr>
          <w:rFonts w:cstheme="minorHAnsi"/>
          <w:b/>
          <w:sz w:val="24"/>
          <w:szCs w:val="24"/>
        </w:rPr>
        <w:t>NDR (na okres 1 roku) oraz dla klastrów urządzeń FortiGate 400F i FortiGate 100F (na okres 3 lat)</w:t>
      </w:r>
    </w:p>
    <w:p w14:paraId="54236F82" w14:textId="66E6D632" w:rsidR="00E7075A" w:rsidRDefault="00E7075A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4EA4768D" w14:textId="7986CCEA" w:rsidR="00D4474C" w:rsidRPr="00D4474C" w:rsidRDefault="004B04CF" w:rsidP="00E7075A">
      <w:pPr>
        <w:spacing w:before="120" w:after="120" w:line="24" w:lineRule="atLeast"/>
        <w:rPr>
          <w:rFonts w:cstheme="minorHAnsi"/>
          <w:b/>
          <w:bCs/>
          <w:sz w:val="24"/>
          <w:szCs w:val="24"/>
        </w:rPr>
      </w:pPr>
      <w:r w:rsidRPr="004B04CF">
        <w:rPr>
          <w:rFonts w:cstheme="minorHAnsi"/>
          <w:b/>
          <w:bCs/>
          <w:sz w:val="24"/>
          <w:szCs w:val="24"/>
        </w:rPr>
        <w:t>Część nr 2 – Zakup przedłużenia wsparcia technicznego i aktualizacji dla systemu NDR na okres 1 roku</w:t>
      </w:r>
    </w:p>
    <w:p w14:paraId="4A988A6D" w14:textId="77777777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6E2A36C1" w14:textId="0339EBBC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  <w:r w:rsidRPr="00D4474C">
        <w:rPr>
          <w:rFonts w:cstheme="minorHAnsi"/>
          <w:sz w:val="24"/>
          <w:szCs w:val="24"/>
        </w:rPr>
        <w:t xml:space="preserve">Przedmiotem zamówienia jest </w:t>
      </w:r>
      <w:r w:rsidRPr="00D4474C">
        <w:rPr>
          <w:rFonts w:cstheme="minorHAnsi"/>
          <w:b/>
          <w:bCs/>
          <w:sz w:val="24"/>
          <w:szCs w:val="24"/>
        </w:rPr>
        <w:t>przedłużenie na okres 1 roku wsparcia technicznego</w:t>
      </w:r>
      <w:r w:rsidRPr="00D4474C">
        <w:rPr>
          <w:rFonts w:cstheme="minorHAnsi"/>
          <w:sz w:val="24"/>
          <w:szCs w:val="24"/>
        </w:rPr>
        <w:t xml:space="preserve"> dla posiadanego przez Zamawiającego systemu </w:t>
      </w:r>
      <w:r w:rsidR="004B04CF" w:rsidRPr="004B04CF">
        <w:rPr>
          <w:rFonts w:cstheme="minorHAnsi"/>
          <w:b/>
          <w:bCs/>
          <w:sz w:val="24"/>
          <w:szCs w:val="24"/>
        </w:rPr>
        <w:t>Gatewatcher</w:t>
      </w:r>
      <w:r w:rsidR="004B04CF">
        <w:rPr>
          <w:rFonts w:cstheme="minorHAnsi"/>
          <w:b/>
          <w:bCs/>
          <w:sz w:val="24"/>
          <w:szCs w:val="24"/>
        </w:rPr>
        <w:t>.</w:t>
      </w:r>
    </w:p>
    <w:p w14:paraId="0F398D9C" w14:textId="77777777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179AD212" w14:textId="1694F994" w:rsidR="00D4474C" w:rsidRPr="00D4474C" w:rsidRDefault="00D4474C" w:rsidP="00D4474C">
      <w:pPr>
        <w:spacing w:before="120" w:after="120" w:line="240" w:lineRule="atLeast"/>
        <w:rPr>
          <w:rFonts w:ascii="Calibri" w:hAnsi="Calibri" w:cs="Calibri"/>
          <w:sz w:val="24"/>
          <w:szCs w:val="24"/>
        </w:rPr>
      </w:pPr>
      <w:r w:rsidRPr="00D4474C">
        <w:rPr>
          <w:rFonts w:cstheme="minorHAnsi"/>
          <w:sz w:val="24"/>
          <w:szCs w:val="24"/>
        </w:rPr>
        <w:t xml:space="preserve">Wsparcie techniczne musi być aktywne </w:t>
      </w:r>
      <w:r w:rsidRPr="00D4474C">
        <w:rPr>
          <w:rFonts w:cstheme="minorHAnsi"/>
          <w:b/>
          <w:bCs/>
          <w:sz w:val="24"/>
          <w:szCs w:val="24"/>
        </w:rPr>
        <w:t xml:space="preserve">od dnia </w:t>
      </w:r>
      <w:r w:rsidR="004B04CF">
        <w:rPr>
          <w:rFonts w:cstheme="minorHAnsi"/>
          <w:b/>
          <w:bCs/>
          <w:sz w:val="24"/>
          <w:szCs w:val="24"/>
        </w:rPr>
        <w:t>0</w:t>
      </w:r>
      <w:r w:rsidRPr="00D4474C">
        <w:rPr>
          <w:rFonts w:cstheme="minorHAnsi"/>
          <w:b/>
          <w:bCs/>
          <w:sz w:val="24"/>
          <w:szCs w:val="24"/>
        </w:rPr>
        <w:t>1.0</w:t>
      </w:r>
      <w:r w:rsidR="004B04CF">
        <w:rPr>
          <w:rFonts w:cstheme="minorHAnsi"/>
          <w:b/>
          <w:bCs/>
          <w:sz w:val="24"/>
          <w:szCs w:val="24"/>
        </w:rPr>
        <w:t>6</w:t>
      </w:r>
      <w:r w:rsidRPr="00D4474C">
        <w:rPr>
          <w:rFonts w:cstheme="minorHAnsi"/>
          <w:b/>
          <w:bCs/>
          <w:sz w:val="24"/>
          <w:szCs w:val="24"/>
        </w:rPr>
        <w:t>.2026 r.</w:t>
      </w:r>
      <w:r w:rsidRPr="00D4474C">
        <w:rPr>
          <w:rFonts w:cstheme="minorHAnsi"/>
          <w:sz w:val="24"/>
          <w:szCs w:val="24"/>
        </w:rPr>
        <w:t xml:space="preserve"> </w:t>
      </w:r>
      <w:r w:rsidR="001C7193">
        <w:rPr>
          <w:rFonts w:cstheme="minorHAnsi"/>
          <w:sz w:val="24"/>
          <w:szCs w:val="24"/>
        </w:rPr>
        <w:t>i</w:t>
      </w:r>
      <w:r w:rsidRPr="00D4474C">
        <w:rPr>
          <w:rFonts w:cstheme="minorHAnsi"/>
          <w:sz w:val="24"/>
          <w:szCs w:val="24"/>
        </w:rPr>
        <w:t xml:space="preserve"> w całym okresie obowiązywania musi pozwalać na:</w:t>
      </w:r>
    </w:p>
    <w:p w14:paraId="2979B603" w14:textId="38F2A333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dostęp do aktualnej wersji oprogramowania,</w:t>
      </w:r>
    </w:p>
    <w:p w14:paraId="3D4850C8" w14:textId="72F41EFD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dostęp do poprawek bezpieczeństwa,</w:t>
      </w:r>
    </w:p>
    <w:p w14:paraId="1A4FCB45" w14:textId="681B05EB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świadczenie wsparcia technicznego producenta,</w:t>
      </w:r>
    </w:p>
    <w:p w14:paraId="0235DBE7" w14:textId="0DCA2BD0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możliwość zgłaszania incydentów i problemów technicznych,</w:t>
      </w:r>
    </w:p>
    <w:p w14:paraId="6741EB7B" w14:textId="27091D84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dostęp do dokumentacji oprogramowania oraz instrukcji,</w:t>
      </w:r>
    </w:p>
    <w:p w14:paraId="66F3C139" w14:textId="4C917810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pomoc w odtwarzaniu funkcjonalności systemu w przypadku wystąpienia błędów lub awarii,</w:t>
      </w:r>
    </w:p>
    <w:p w14:paraId="330628DD" w14:textId="3F1270C1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konsultacje techniczne w zakresie konfiguracji systemu, diagnostyki zdarzeń i incydentów, optymalizacji działania systemu, procesu aktualizacji.</w:t>
      </w:r>
    </w:p>
    <w:p w14:paraId="13DC9EDE" w14:textId="77777777" w:rsidR="00095706" w:rsidRDefault="00095706" w:rsidP="000E1E62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7CBB0CA6" w14:textId="77777777" w:rsidR="004B04CF" w:rsidRPr="004B04CF" w:rsidRDefault="004B04CF" w:rsidP="004B04CF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4B04CF">
        <w:rPr>
          <w:rFonts w:ascii="Calibri" w:hAnsi="Calibri" w:cs="Calibri"/>
          <w:sz w:val="24"/>
          <w:szCs w:val="24"/>
        </w:rPr>
        <w:t xml:space="preserve">Dla posiadanej licencji </w:t>
      </w:r>
      <w:r w:rsidRPr="004B04CF">
        <w:rPr>
          <w:rFonts w:ascii="Calibri" w:hAnsi="Calibri" w:cs="Calibri"/>
          <w:b/>
          <w:bCs/>
          <w:sz w:val="24"/>
          <w:szCs w:val="24"/>
        </w:rPr>
        <w:t>AionIQ Pro and Malcore 1000 assets,</w:t>
      </w:r>
      <w:r w:rsidRPr="004B04CF">
        <w:rPr>
          <w:rFonts w:ascii="Calibri" w:hAnsi="Calibri" w:cs="Calibri"/>
          <w:sz w:val="24"/>
          <w:szCs w:val="24"/>
        </w:rPr>
        <w:t xml:space="preserve"> muszą być dostępne następujące funkcjonalności:</w:t>
      </w:r>
    </w:p>
    <w:p w14:paraId="2EE12FC5" w14:textId="4C3EB48F" w:rsidR="004B04CF" w:rsidRPr="004B04CF" w:rsidRDefault="004B04CF" w:rsidP="004B04CF">
      <w:pPr>
        <w:pStyle w:val="Akapitzlist"/>
        <w:numPr>
          <w:ilvl w:val="0"/>
          <w:numId w:val="15"/>
        </w:num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4B04CF">
        <w:rPr>
          <w:rFonts w:ascii="Calibri" w:hAnsi="Calibri" w:cs="Calibri"/>
          <w:sz w:val="24"/>
          <w:szCs w:val="24"/>
        </w:rPr>
        <w:t>Malcore engines (co najmniej 16),</w:t>
      </w:r>
    </w:p>
    <w:p w14:paraId="0FF26EF6" w14:textId="01A431EC" w:rsidR="004B04CF" w:rsidRPr="004B04CF" w:rsidRDefault="004B04CF" w:rsidP="004B04CF">
      <w:pPr>
        <w:pStyle w:val="Akapitzlist"/>
        <w:numPr>
          <w:ilvl w:val="0"/>
          <w:numId w:val="15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B04CF">
        <w:rPr>
          <w:rFonts w:ascii="Calibri" w:hAnsi="Calibri" w:cs="Calibri"/>
          <w:sz w:val="24"/>
          <w:szCs w:val="24"/>
        </w:rPr>
        <w:t>Beacon Detect,</w:t>
      </w:r>
    </w:p>
    <w:p w14:paraId="62979766" w14:textId="2C936D09" w:rsidR="004B04CF" w:rsidRPr="004B04CF" w:rsidRDefault="004B04CF" w:rsidP="004B04CF">
      <w:pPr>
        <w:pStyle w:val="Akapitzlist"/>
        <w:numPr>
          <w:ilvl w:val="0"/>
          <w:numId w:val="15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B04CF">
        <w:rPr>
          <w:rFonts w:ascii="Calibri" w:hAnsi="Calibri" w:cs="Calibri"/>
          <w:sz w:val="24"/>
          <w:szCs w:val="24"/>
        </w:rPr>
        <w:t>DGA Detect,</w:t>
      </w:r>
    </w:p>
    <w:p w14:paraId="6C98218F" w14:textId="34FDF02B" w:rsidR="004B04CF" w:rsidRPr="004B04CF" w:rsidRDefault="004B04CF" w:rsidP="004B04CF">
      <w:pPr>
        <w:pStyle w:val="Akapitzlist"/>
        <w:numPr>
          <w:ilvl w:val="0"/>
          <w:numId w:val="15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B04CF">
        <w:rPr>
          <w:rFonts w:ascii="Calibri" w:hAnsi="Calibri" w:cs="Calibri"/>
          <w:sz w:val="24"/>
          <w:szCs w:val="24"/>
        </w:rPr>
        <w:t>Malicious Powershell Detect,</w:t>
      </w:r>
    </w:p>
    <w:p w14:paraId="234C4E4E" w14:textId="726E4FA3" w:rsidR="004B04CF" w:rsidRPr="004B04CF" w:rsidRDefault="004B04CF" w:rsidP="004B04CF">
      <w:pPr>
        <w:pStyle w:val="Akapitzlist"/>
        <w:numPr>
          <w:ilvl w:val="0"/>
          <w:numId w:val="15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B04CF">
        <w:rPr>
          <w:rFonts w:ascii="Calibri" w:hAnsi="Calibri" w:cs="Calibri"/>
          <w:sz w:val="24"/>
          <w:szCs w:val="24"/>
        </w:rPr>
        <w:t>Ransomware Detect,</w:t>
      </w:r>
    </w:p>
    <w:p w14:paraId="4164DAC8" w14:textId="3F07D3C6" w:rsidR="004B04CF" w:rsidRPr="004B04CF" w:rsidRDefault="004B04CF" w:rsidP="004B04CF">
      <w:pPr>
        <w:pStyle w:val="Akapitzlist"/>
        <w:numPr>
          <w:ilvl w:val="0"/>
          <w:numId w:val="15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B04CF">
        <w:rPr>
          <w:rFonts w:ascii="Calibri" w:hAnsi="Calibri" w:cs="Calibri"/>
          <w:sz w:val="24"/>
          <w:szCs w:val="24"/>
        </w:rPr>
        <w:t>Shellcode Detect,</w:t>
      </w:r>
    </w:p>
    <w:p w14:paraId="5529F954" w14:textId="7951FE3A" w:rsidR="004B04CF" w:rsidRPr="004B04CF" w:rsidRDefault="004B04CF" w:rsidP="004B04CF">
      <w:pPr>
        <w:pStyle w:val="Akapitzlist"/>
        <w:numPr>
          <w:ilvl w:val="0"/>
          <w:numId w:val="15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B04CF">
        <w:rPr>
          <w:rFonts w:ascii="Calibri" w:hAnsi="Calibri" w:cs="Calibri"/>
          <w:sz w:val="24"/>
          <w:szCs w:val="24"/>
        </w:rPr>
        <w:t>NDR – Assets and users,</w:t>
      </w:r>
    </w:p>
    <w:p w14:paraId="40AA1979" w14:textId="76D46236" w:rsidR="004B04CF" w:rsidRDefault="004B04CF" w:rsidP="004B04CF">
      <w:pPr>
        <w:pStyle w:val="Akapitzlist"/>
        <w:numPr>
          <w:ilvl w:val="0"/>
          <w:numId w:val="15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B04CF">
        <w:rPr>
          <w:rFonts w:ascii="Calibri" w:hAnsi="Calibri" w:cs="Calibri"/>
          <w:sz w:val="24"/>
          <w:szCs w:val="24"/>
        </w:rPr>
        <w:t>NDR – Relations.</w:t>
      </w:r>
    </w:p>
    <w:p w14:paraId="0DF96792" w14:textId="77777777" w:rsidR="004B04CF" w:rsidRPr="000E1E62" w:rsidRDefault="004B04CF" w:rsidP="000E1E62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753EDC08" w14:textId="4C28A19D" w:rsidR="00B8158D" w:rsidRDefault="000E2661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F04A87">
        <w:rPr>
          <w:rFonts w:ascii="Calibri" w:hAnsi="Calibri" w:cs="Calibri"/>
          <w:sz w:val="24"/>
          <w:szCs w:val="24"/>
        </w:rPr>
        <w:lastRenderedPageBreak/>
        <w:t>Oświadczam, iż w związku z realizacją przedmiotowego zamówienia nie występuje konieczność uwzględnienia wymogów dostępności dla osób ze szczególnymi potrzebami zgodnie z zasadami wynikającymi z postanowień ustawy z dnia 19 lipca 2019 r. o</w:t>
      </w:r>
      <w:r w:rsidR="00AB0DB3">
        <w:rPr>
          <w:rFonts w:ascii="Calibri" w:hAnsi="Calibri" w:cs="Calibri"/>
          <w:sz w:val="24"/>
          <w:szCs w:val="24"/>
        </w:rPr>
        <w:t> </w:t>
      </w:r>
      <w:r w:rsidRPr="00F04A87">
        <w:rPr>
          <w:rFonts w:ascii="Calibri" w:hAnsi="Calibri" w:cs="Calibri"/>
          <w:sz w:val="24"/>
          <w:szCs w:val="24"/>
        </w:rPr>
        <w:t>zapewnieniu dostępności osobom ze</w:t>
      </w:r>
      <w:r w:rsidR="005F4ED3">
        <w:rPr>
          <w:rFonts w:ascii="Calibri" w:hAnsi="Calibri" w:cs="Calibri"/>
          <w:sz w:val="24"/>
          <w:szCs w:val="24"/>
        </w:rPr>
        <w:t> </w:t>
      </w:r>
      <w:r w:rsidRPr="00F04A87">
        <w:rPr>
          <w:rFonts w:ascii="Calibri" w:hAnsi="Calibri" w:cs="Calibri"/>
          <w:sz w:val="24"/>
          <w:szCs w:val="24"/>
        </w:rPr>
        <w:t>szczególnymi potrzebami (Dz.U. z 202</w:t>
      </w:r>
      <w:r w:rsidR="004D663F" w:rsidRPr="00F04A87">
        <w:rPr>
          <w:rFonts w:ascii="Calibri" w:hAnsi="Calibri" w:cs="Calibri"/>
          <w:sz w:val="24"/>
          <w:szCs w:val="24"/>
        </w:rPr>
        <w:t>4</w:t>
      </w:r>
      <w:r w:rsidRPr="00F04A87">
        <w:rPr>
          <w:rFonts w:ascii="Calibri" w:hAnsi="Calibri" w:cs="Calibri"/>
          <w:sz w:val="24"/>
          <w:szCs w:val="24"/>
        </w:rPr>
        <w:t xml:space="preserve"> r., poz. </w:t>
      </w:r>
      <w:r w:rsidR="004D663F" w:rsidRPr="00F04A87">
        <w:rPr>
          <w:rFonts w:ascii="Calibri" w:hAnsi="Calibri" w:cs="Calibri"/>
          <w:sz w:val="24"/>
          <w:szCs w:val="24"/>
        </w:rPr>
        <w:t>1411</w:t>
      </w:r>
      <w:r w:rsidRPr="00F04A87">
        <w:rPr>
          <w:rFonts w:ascii="Calibri" w:hAnsi="Calibri" w:cs="Calibri"/>
          <w:sz w:val="24"/>
          <w:szCs w:val="24"/>
        </w:rPr>
        <w:t xml:space="preserve"> ze zm.)</w:t>
      </w:r>
    </w:p>
    <w:p w14:paraId="0DF2E2A8" w14:textId="77777777" w:rsidR="00E7075A" w:rsidRPr="00F04A87" w:rsidRDefault="00E7075A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sectPr w:rsidR="00E7075A" w:rsidRPr="00F04A87" w:rsidSect="001E0A5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74305" w14:textId="77777777" w:rsidR="00B94444" w:rsidRDefault="00B94444" w:rsidP="006523F2">
      <w:r>
        <w:separator/>
      </w:r>
    </w:p>
  </w:endnote>
  <w:endnote w:type="continuationSeparator" w:id="0">
    <w:p w14:paraId="2DBE6395" w14:textId="77777777" w:rsidR="00B94444" w:rsidRDefault="00B94444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7130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-1357806968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18E0A8F5" w14:textId="79CB63F7" w:rsidR="006523F2" w:rsidRDefault="00000000" w:rsidP="00F04A87">
            <w:pPr>
              <w:pStyle w:val="Stopka"/>
              <w:jc w:val="right"/>
            </w:pPr>
            <w:sdt>
              <w:sdtPr>
                <w:rPr>
                  <w:rFonts w:cstheme="minorHAnsi"/>
                  <w:sz w:val="24"/>
                  <w:szCs w:val="24"/>
                </w:rPr>
                <w:id w:val="-1888248307"/>
                <w:docPartObj>
                  <w:docPartGallery w:val="Page Numbers (Top of Page)"/>
                  <w:docPartUnique/>
                </w:docPartObj>
              </w:sdtPr>
              <w:sdtContent>
                <w:r w:rsidR="00F04A87" w:rsidRPr="00F04A87">
                  <w:rPr>
                    <w:rFonts w:cstheme="minorHAnsi"/>
                    <w:sz w:val="24"/>
                    <w:szCs w:val="24"/>
                  </w:rPr>
                  <w:t xml:space="preserve">Strona 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begin"/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instrText>PAGE</w:instrTex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separate"/>
                </w:r>
                <w:r w:rsidR="001E0A53">
                  <w:rPr>
                    <w:rFonts w:cstheme="minorHAnsi"/>
                    <w:b/>
                    <w:bCs/>
                    <w:noProof/>
                    <w:sz w:val="24"/>
                    <w:szCs w:val="24"/>
                  </w:rPr>
                  <w:t>3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end"/>
                </w:r>
                <w:r w:rsidR="00F04A87" w:rsidRPr="00F04A87">
                  <w:rPr>
                    <w:rFonts w:cstheme="minorHAnsi"/>
                    <w:sz w:val="24"/>
                    <w:szCs w:val="24"/>
                  </w:rPr>
                  <w:t xml:space="preserve"> z 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begin"/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instrText>NUMPAGES</w:instrTex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separate"/>
                </w:r>
                <w:r w:rsidR="001E0A53">
                  <w:rPr>
                    <w:rFonts w:cstheme="minorHAnsi"/>
                    <w:b/>
                    <w:bCs/>
                    <w:noProof/>
                    <w:sz w:val="24"/>
                    <w:szCs w:val="24"/>
                  </w:rPr>
                  <w:t>1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end"/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24"/>
        <w:szCs w:val="24"/>
      </w:rPr>
      <w:id w:val="1607771842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DEFBDD3" w14:textId="76D48D57" w:rsidR="006523F2" w:rsidRPr="00F04A87" w:rsidRDefault="006523F2" w:rsidP="00F04A87">
            <w:pPr>
              <w:pStyle w:val="Stopka"/>
              <w:spacing w:before="120" w:after="120"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F04A87">
              <w:rPr>
                <w:rFonts w:cstheme="minorHAnsi"/>
                <w:sz w:val="24"/>
                <w:szCs w:val="24"/>
              </w:rPr>
              <w:t xml:space="preserve">Strona 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1E0A53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F04A87">
              <w:rPr>
                <w:rFonts w:cstheme="minorHAnsi"/>
                <w:sz w:val="24"/>
                <w:szCs w:val="24"/>
              </w:rPr>
              <w:t xml:space="preserve"> z 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1E0A53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D7583" w14:textId="77777777" w:rsidR="00B94444" w:rsidRDefault="00B94444" w:rsidP="006523F2">
      <w:r>
        <w:separator/>
      </w:r>
    </w:p>
  </w:footnote>
  <w:footnote w:type="continuationSeparator" w:id="0">
    <w:p w14:paraId="52C8D255" w14:textId="77777777" w:rsidR="00B94444" w:rsidRDefault="00B94444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6BB7" w14:textId="77777777"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5D00" w14:textId="77777777" w:rsidR="00F54C4B" w:rsidRDefault="00F54C4B" w:rsidP="00F54C4B">
    <w:pPr>
      <w:overflowPunct w:val="0"/>
      <w:ind w:left="-426" w:right="-424"/>
      <w:jc w:val="center"/>
    </w:pPr>
    <w:r>
      <w:rPr>
        <w:noProof/>
        <w:lang w:eastAsia="pl-PL"/>
      </w:rPr>
      <w:drawing>
        <wp:inline distT="0" distB="0" distL="0" distR="0" wp14:anchorId="6E0105F9" wp14:editId="384F1A8B">
          <wp:extent cx="1872000" cy="540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J_UO_logo_uczelni-0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0D7FD5" w14:textId="77777777" w:rsidR="006523F2" w:rsidRPr="00F54C4B" w:rsidRDefault="006523F2" w:rsidP="00F54C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788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D28AC"/>
    <w:multiLevelType w:val="hybridMultilevel"/>
    <w:tmpl w:val="2FA434C6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5B2FFF"/>
    <w:multiLevelType w:val="hybridMultilevel"/>
    <w:tmpl w:val="1B98D8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43D4F"/>
    <w:multiLevelType w:val="hybridMultilevel"/>
    <w:tmpl w:val="7936A110"/>
    <w:lvl w:ilvl="0" w:tplc="70EC9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23436"/>
    <w:multiLevelType w:val="hybridMultilevel"/>
    <w:tmpl w:val="8B76B31C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770C57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E7DAC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D1CAE"/>
    <w:multiLevelType w:val="hybridMultilevel"/>
    <w:tmpl w:val="065C3BA4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A016F0"/>
    <w:multiLevelType w:val="hybridMultilevel"/>
    <w:tmpl w:val="4998C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E33744"/>
    <w:multiLevelType w:val="hybridMultilevel"/>
    <w:tmpl w:val="F3209BBE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EA74F7"/>
    <w:multiLevelType w:val="hybridMultilevel"/>
    <w:tmpl w:val="FB30231C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E27AB8"/>
    <w:multiLevelType w:val="hybridMultilevel"/>
    <w:tmpl w:val="82F693F8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4A187A"/>
    <w:multiLevelType w:val="hybridMultilevel"/>
    <w:tmpl w:val="6CEE8960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CB2247"/>
    <w:multiLevelType w:val="hybridMultilevel"/>
    <w:tmpl w:val="9DC06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056700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4605">
    <w:abstractNumId w:val="8"/>
  </w:num>
  <w:num w:numId="2" w16cid:durableId="2010405743">
    <w:abstractNumId w:val="5"/>
  </w:num>
  <w:num w:numId="3" w16cid:durableId="1780758008">
    <w:abstractNumId w:val="14"/>
  </w:num>
  <w:num w:numId="4" w16cid:durableId="1026443591">
    <w:abstractNumId w:val="6"/>
  </w:num>
  <w:num w:numId="5" w16cid:durableId="1680961280">
    <w:abstractNumId w:val="0"/>
  </w:num>
  <w:num w:numId="6" w16cid:durableId="573977202">
    <w:abstractNumId w:val="12"/>
  </w:num>
  <w:num w:numId="7" w16cid:durableId="1207642407">
    <w:abstractNumId w:val="7"/>
  </w:num>
  <w:num w:numId="8" w16cid:durableId="429812227">
    <w:abstractNumId w:val="1"/>
  </w:num>
  <w:num w:numId="9" w16cid:durableId="414715043">
    <w:abstractNumId w:val="9"/>
  </w:num>
  <w:num w:numId="10" w16cid:durableId="253560039">
    <w:abstractNumId w:val="10"/>
  </w:num>
  <w:num w:numId="11" w16cid:durableId="1113868409">
    <w:abstractNumId w:val="11"/>
  </w:num>
  <w:num w:numId="12" w16cid:durableId="1364012547">
    <w:abstractNumId w:val="4"/>
  </w:num>
  <w:num w:numId="13" w16cid:durableId="1847746851">
    <w:abstractNumId w:val="2"/>
  </w:num>
  <w:num w:numId="14" w16cid:durableId="1889338257">
    <w:abstractNumId w:val="13"/>
  </w:num>
  <w:num w:numId="15" w16cid:durableId="195717641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2B5"/>
    <w:rsid w:val="00013B83"/>
    <w:rsid w:val="00022C38"/>
    <w:rsid w:val="00034C80"/>
    <w:rsid w:val="000601C2"/>
    <w:rsid w:val="000613AD"/>
    <w:rsid w:val="00064D8B"/>
    <w:rsid w:val="00067647"/>
    <w:rsid w:val="0007160C"/>
    <w:rsid w:val="00075263"/>
    <w:rsid w:val="000816B4"/>
    <w:rsid w:val="00082561"/>
    <w:rsid w:val="0008559C"/>
    <w:rsid w:val="00095706"/>
    <w:rsid w:val="000C331E"/>
    <w:rsid w:val="000D1E22"/>
    <w:rsid w:val="000E1E62"/>
    <w:rsid w:val="000E2661"/>
    <w:rsid w:val="000F19BB"/>
    <w:rsid w:val="00120C25"/>
    <w:rsid w:val="00120DA6"/>
    <w:rsid w:val="00123D61"/>
    <w:rsid w:val="00135EF9"/>
    <w:rsid w:val="00137FD9"/>
    <w:rsid w:val="00162F3C"/>
    <w:rsid w:val="00163146"/>
    <w:rsid w:val="001B1652"/>
    <w:rsid w:val="001C16B9"/>
    <w:rsid w:val="001C7193"/>
    <w:rsid w:val="001E0A53"/>
    <w:rsid w:val="001F5782"/>
    <w:rsid w:val="00204383"/>
    <w:rsid w:val="0021044D"/>
    <w:rsid w:val="002252B5"/>
    <w:rsid w:val="002308AE"/>
    <w:rsid w:val="00231E74"/>
    <w:rsid w:val="00294EE3"/>
    <w:rsid w:val="002A6BE4"/>
    <w:rsid w:val="002C3906"/>
    <w:rsid w:val="002F1EE2"/>
    <w:rsid w:val="002F6275"/>
    <w:rsid w:val="003202B4"/>
    <w:rsid w:val="003513D1"/>
    <w:rsid w:val="0037207A"/>
    <w:rsid w:val="00377F84"/>
    <w:rsid w:val="003A5AA3"/>
    <w:rsid w:val="003A7877"/>
    <w:rsid w:val="003B5D69"/>
    <w:rsid w:val="003E39B5"/>
    <w:rsid w:val="003E54EE"/>
    <w:rsid w:val="003E61FE"/>
    <w:rsid w:val="003F21CC"/>
    <w:rsid w:val="00410470"/>
    <w:rsid w:val="004158B4"/>
    <w:rsid w:val="00420E27"/>
    <w:rsid w:val="00437C4A"/>
    <w:rsid w:val="00454450"/>
    <w:rsid w:val="00464C0C"/>
    <w:rsid w:val="00466C31"/>
    <w:rsid w:val="004944B5"/>
    <w:rsid w:val="004A7A39"/>
    <w:rsid w:val="004B04CF"/>
    <w:rsid w:val="004D14C0"/>
    <w:rsid w:val="004D60A8"/>
    <w:rsid w:val="004D663F"/>
    <w:rsid w:val="004E7641"/>
    <w:rsid w:val="005061A3"/>
    <w:rsid w:val="00522F81"/>
    <w:rsid w:val="005543D2"/>
    <w:rsid w:val="00566B0C"/>
    <w:rsid w:val="00576773"/>
    <w:rsid w:val="005936B4"/>
    <w:rsid w:val="00596F7A"/>
    <w:rsid w:val="005D0D98"/>
    <w:rsid w:val="005D122B"/>
    <w:rsid w:val="005D322E"/>
    <w:rsid w:val="005D554D"/>
    <w:rsid w:val="005F065C"/>
    <w:rsid w:val="005F4ED3"/>
    <w:rsid w:val="00607283"/>
    <w:rsid w:val="00614869"/>
    <w:rsid w:val="006513A8"/>
    <w:rsid w:val="006523F2"/>
    <w:rsid w:val="006618C0"/>
    <w:rsid w:val="0067029B"/>
    <w:rsid w:val="00693C17"/>
    <w:rsid w:val="00694419"/>
    <w:rsid w:val="006E54DD"/>
    <w:rsid w:val="00721485"/>
    <w:rsid w:val="0073709B"/>
    <w:rsid w:val="007427F9"/>
    <w:rsid w:val="00774754"/>
    <w:rsid w:val="007948F5"/>
    <w:rsid w:val="00797D56"/>
    <w:rsid w:val="00797DF3"/>
    <w:rsid w:val="007A5675"/>
    <w:rsid w:val="007E17ED"/>
    <w:rsid w:val="007F6202"/>
    <w:rsid w:val="0080047F"/>
    <w:rsid w:val="0081574A"/>
    <w:rsid w:val="00815D87"/>
    <w:rsid w:val="00861DFB"/>
    <w:rsid w:val="0087024C"/>
    <w:rsid w:val="00874428"/>
    <w:rsid w:val="0087512B"/>
    <w:rsid w:val="0087793F"/>
    <w:rsid w:val="0088472F"/>
    <w:rsid w:val="00897611"/>
    <w:rsid w:val="008C3640"/>
    <w:rsid w:val="008D0BE7"/>
    <w:rsid w:val="008D1920"/>
    <w:rsid w:val="008D70AC"/>
    <w:rsid w:val="00911509"/>
    <w:rsid w:val="009265E3"/>
    <w:rsid w:val="00943B43"/>
    <w:rsid w:val="009A50F1"/>
    <w:rsid w:val="009B4E1E"/>
    <w:rsid w:val="009E581D"/>
    <w:rsid w:val="00A028BB"/>
    <w:rsid w:val="00A24F08"/>
    <w:rsid w:val="00A259FF"/>
    <w:rsid w:val="00A4362C"/>
    <w:rsid w:val="00A52C61"/>
    <w:rsid w:val="00A54A15"/>
    <w:rsid w:val="00A5651A"/>
    <w:rsid w:val="00A8228C"/>
    <w:rsid w:val="00A85427"/>
    <w:rsid w:val="00A908E5"/>
    <w:rsid w:val="00A96A08"/>
    <w:rsid w:val="00AB0DB3"/>
    <w:rsid w:val="00B02CE1"/>
    <w:rsid w:val="00B14156"/>
    <w:rsid w:val="00B22BFC"/>
    <w:rsid w:val="00B33153"/>
    <w:rsid w:val="00B35640"/>
    <w:rsid w:val="00B53993"/>
    <w:rsid w:val="00B54C72"/>
    <w:rsid w:val="00B57FDE"/>
    <w:rsid w:val="00B646E5"/>
    <w:rsid w:val="00B76705"/>
    <w:rsid w:val="00B8158D"/>
    <w:rsid w:val="00B90D5F"/>
    <w:rsid w:val="00B9188C"/>
    <w:rsid w:val="00B94444"/>
    <w:rsid w:val="00BA6062"/>
    <w:rsid w:val="00BC09DE"/>
    <w:rsid w:val="00BC6465"/>
    <w:rsid w:val="00BE6774"/>
    <w:rsid w:val="00BF40C0"/>
    <w:rsid w:val="00C22B34"/>
    <w:rsid w:val="00C25E27"/>
    <w:rsid w:val="00C27593"/>
    <w:rsid w:val="00C3607D"/>
    <w:rsid w:val="00C40EF0"/>
    <w:rsid w:val="00C46C8F"/>
    <w:rsid w:val="00C55D81"/>
    <w:rsid w:val="00C609D4"/>
    <w:rsid w:val="00C61A1C"/>
    <w:rsid w:val="00C70AFE"/>
    <w:rsid w:val="00C87221"/>
    <w:rsid w:val="00CB2E6D"/>
    <w:rsid w:val="00CC608D"/>
    <w:rsid w:val="00CC6F5D"/>
    <w:rsid w:val="00CD0CE8"/>
    <w:rsid w:val="00CF46B8"/>
    <w:rsid w:val="00D011B5"/>
    <w:rsid w:val="00D13BEB"/>
    <w:rsid w:val="00D176F3"/>
    <w:rsid w:val="00D30C2F"/>
    <w:rsid w:val="00D364AE"/>
    <w:rsid w:val="00D4474C"/>
    <w:rsid w:val="00D52729"/>
    <w:rsid w:val="00D5296F"/>
    <w:rsid w:val="00D5458A"/>
    <w:rsid w:val="00D6283F"/>
    <w:rsid w:val="00D634D9"/>
    <w:rsid w:val="00D912EB"/>
    <w:rsid w:val="00D925D4"/>
    <w:rsid w:val="00D93E2B"/>
    <w:rsid w:val="00D96B57"/>
    <w:rsid w:val="00D96CCD"/>
    <w:rsid w:val="00DB3ED6"/>
    <w:rsid w:val="00DC351A"/>
    <w:rsid w:val="00DE23B0"/>
    <w:rsid w:val="00E06CEB"/>
    <w:rsid w:val="00E07EC3"/>
    <w:rsid w:val="00E42E80"/>
    <w:rsid w:val="00E46B99"/>
    <w:rsid w:val="00E63E31"/>
    <w:rsid w:val="00E7075A"/>
    <w:rsid w:val="00E719C2"/>
    <w:rsid w:val="00E95023"/>
    <w:rsid w:val="00E96664"/>
    <w:rsid w:val="00EB42D2"/>
    <w:rsid w:val="00EC031A"/>
    <w:rsid w:val="00EC1B63"/>
    <w:rsid w:val="00EE15F4"/>
    <w:rsid w:val="00EF38B6"/>
    <w:rsid w:val="00EF63EF"/>
    <w:rsid w:val="00F04A87"/>
    <w:rsid w:val="00F10EDD"/>
    <w:rsid w:val="00F30245"/>
    <w:rsid w:val="00F3229B"/>
    <w:rsid w:val="00F34A57"/>
    <w:rsid w:val="00F360DE"/>
    <w:rsid w:val="00F50052"/>
    <w:rsid w:val="00F54C4B"/>
    <w:rsid w:val="00F60320"/>
    <w:rsid w:val="00F633CB"/>
    <w:rsid w:val="00F666AF"/>
    <w:rsid w:val="00F7752F"/>
    <w:rsid w:val="00FD5226"/>
    <w:rsid w:val="00FE38A5"/>
    <w:rsid w:val="00FE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710771"/>
  <w15:docId w15:val="{5E7384FE-1B70-403D-92EB-81F0A74D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  <w:style w:type="paragraph" w:customStyle="1" w:styleId="Akapitzlist1">
    <w:name w:val="Akapit z listą1"/>
    <w:aliases w:val="sw tekst,L1,Numerowanie"/>
    <w:basedOn w:val="Normalny"/>
    <w:link w:val="AkapitzlistZnak"/>
    <w:uiPriority w:val="34"/>
    <w:qFormat/>
    <w:rsid w:val="005F065C"/>
    <w:pPr>
      <w:suppressAutoHyphens/>
      <w:ind w:left="720"/>
      <w:contextualSpacing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kapitzlistZnak">
    <w:name w:val="Akapit z listą Znak"/>
    <w:aliases w:val="sw tekst Znak,L1 Znak,Numerowanie Znak,List Paragraph Znak"/>
    <w:link w:val="Akapitzlist1"/>
    <w:uiPriority w:val="34"/>
    <w:rsid w:val="005F065C"/>
    <w:rPr>
      <w:rFonts w:ascii="Arial" w:eastAsia="Calibri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02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245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2F6275"/>
    <w:rPr>
      <w:rFonts w:ascii="Courier New" w:eastAsia="Times New Roman" w:hAnsi="Courier New" w:cs="Times New Roman"/>
      <w:sz w:val="20"/>
      <w:szCs w:val="20"/>
      <w:u w:color="00000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6275"/>
    <w:rPr>
      <w:rFonts w:ascii="Courier New" w:eastAsia="Times New Roman" w:hAnsi="Courier New" w:cs="Times New Roman"/>
      <w:sz w:val="20"/>
      <w:szCs w:val="20"/>
      <w:u w:color="000000"/>
      <w:lang w:val="x-none" w:eastAsia="x-none"/>
    </w:rPr>
  </w:style>
  <w:style w:type="paragraph" w:styleId="Tekstpodstawowy">
    <w:name w:val="Body Text"/>
    <w:basedOn w:val="Normalny"/>
    <w:link w:val="TekstpodstawowyZnak"/>
    <w:rsid w:val="008D0BE7"/>
    <w:pPr>
      <w:widowControl w:val="0"/>
      <w:tabs>
        <w:tab w:val="left" w:pos="720"/>
      </w:tabs>
      <w:overflowPunct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kern w:val="28"/>
      <w:sz w:val="24"/>
      <w:szCs w:val="24"/>
      <w:u w:color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D0BE7"/>
    <w:rPr>
      <w:rFonts w:ascii="Times New Roman" w:eastAsia="Times New Roman" w:hAnsi="Times New Roman" w:cs="Times New Roman"/>
      <w:kern w:val="28"/>
      <w:sz w:val="24"/>
      <w:szCs w:val="24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Grzegorz Tabaszewski</cp:lastModifiedBy>
  <cp:revision>4</cp:revision>
  <dcterms:created xsi:type="dcterms:W3CDTF">2026-04-15T19:46:00Z</dcterms:created>
  <dcterms:modified xsi:type="dcterms:W3CDTF">2026-04-15T19:56:00Z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85e1c75640bb59ec70ec9fa010e2dda908a23bab41ac25e5523622f6b0cb3837</vt:lpwstr>
  </property>
</Properties>
</file>